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150万大卡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150万大卡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</w:rPr>
        <w:t>Y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GL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1800SCI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15.0KW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30.0KW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325mm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1100mm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1300mm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eastAsia" w:ascii="宋体" w:hAns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150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1800SCI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1800-SCI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1800-SCI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1900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8.82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84.03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节能器受热面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23.36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4.09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190924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6.9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5320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RY1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 NO5C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-98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819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-1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913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15.0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5758"/>
      <w:bookmarkStart w:id="6" w:name="_Toc28109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有机热载体炉，Y代表有机热载体炉类型为液相炉的代号，G代表适用燃烧设备为其它炉排（包括活动炉排、固定炉排等）的代号，L代表炉体安置型式为立式的代号，×代表热功率KW，SC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0739"/>
      <w:bookmarkStart w:id="17" w:name="_Toc16382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5321"/>
      <w:bookmarkStart w:id="19" w:name="_Toc24433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9790"/>
      <w:bookmarkStart w:id="25" w:name="_Toc5385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26214"/>
      <w:bookmarkStart w:id="31" w:name="_Toc1360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1155"/>
      <w:bookmarkStart w:id="37" w:name="_Toc13321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11978"/>
      <w:bookmarkStart w:id="43" w:name="_Toc2740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C20375"/>
    <w:rsid w:val="02EA149B"/>
    <w:rsid w:val="02F02142"/>
    <w:rsid w:val="03C70AD5"/>
    <w:rsid w:val="03EF4C47"/>
    <w:rsid w:val="04095360"/>
    <w:rsid w:val="04B76026"/>
    <w:rsid w:val="04BB2B23"/>
    <w:rsid w:val="04DF5F2E"/>
    <w:rsid w:val="05696E27"/>
    <w:rsid w:val="056E0EAA"/>
    <w:rsid w:val="05A0746B"/>
    <w:rsid w:val="05A53B6A"/>
    <w:rsid w:val="05BE7D7C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2F44C5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7FE7C24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16D0B4C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633048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CA7E5C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8CD2856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C77922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442924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6B0649"/>
    <w:rsid w:val="638E0C61"/>
    <w:rsid w:val="641D24F2"/>
    <w:rsid w:val="643B2AF7"/>
    <w:rsid w:val="649604E8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9814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8C3CBD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587A4C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7350</Words>
  <Characters>8089</Characters>
  <Lines>1</Lines>
  <Paragraphs>1</Paragraphs>
  <TotalTime>0</TotalTime>
  <ScaleCrop>false</ScaleCrop>
  <LinksUpToDate>false</LinksUpToDate>
  <CharactersWithSpaces>8291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2024-07-20T02:17:09Z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